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49" w:rsidRDefault="00F02249" w:rsidP="00F022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bdr w:val="none" w:sz="0" w:space="0" w:color="auto" w:frame="1"/>
        </w:rPr>
        <w:t>Вопросы олимпиады по ПДД</w:t>
      </w:r>
    </w:p>
    <w:p w:rsidR="00F02249" w:rsidRDefault="00F02249" w:rsidP="00F022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bdr w:val="none" w:sz="0" w:space="0" w:color="auto" w:frame="1"/>
        </w:rPr>
        <w:t>для учащихся 5-6 классов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1). Сколько сигналов имеет пешеходный светофор?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Три сигнала: красный, желтый, зеленый. 2. Два сигнала: красный, зеленый.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2).В каких местах запрещено пешеходу переходить через дорогу?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На крутых поворотах. 2. В местах, где дорога идет на подъем.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Около туннелей и мостов. 4. Во всех перечисленных местах.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3). Должен ли пешеход следить за сигналами водителя на перекрестке?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Нет, не должен. 2. Да, должен. 3. Иногда должен.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4). Можно ли начинать переход через проезжую часть, когда горит желтый сигнал светофора?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Можно, если спешишь.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Можно, если нет приближающихся автомашин.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З. Нельзя.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5). Опасно ли переходить дорогу вдвоем, держась за руки?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Опасно. 2. Не опасно.</w:t>
      </w:r>
    </w:p>
    <w:p w:rsidR="00F02249" w:rsidRDefault="00F02249" w:rsidP="00F022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6). В каком возрасте разрешается выезжать на </w:t>
      </w:r>
      <w:hyperlink r:id="rId4" w:tooltip="Велосипед" w:history="1">
        <w:r>
          <w:rPr>
            <w:rStyle w:val="a4"/>
            <w:rFonts w:ascii="Helvetica" w:hAnsi="Helvetica"/>
            <w:color w:val="743399"/>
            <w:u w:val="none"/>
            <w:bdr w:val="none" w:sz="0" w:space="0" w:color="auto" w:frame="1"/>
          </w:rPr>
          <w:t>велосипеде</w:t>
        </w:r>
      </w:hyperlink>
      <w:r>
        <w:rPr>
          <w:rFonts w:ascii="Helvetica" w:hAnsi="Helvetica"/>
          <w:color w:val="000000"/>
        </w:rPr>
        <w:t> на дороги общего пользования?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С 10 лет. 2. С 14 лет. 3. С 16 лет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7). Где нужно ожидать трамвай при отсутствии посадочной площадки?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На проезжей части не далее одного метра от рельс.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На проезжей части не далее одного метра от тротуара.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>3. На тротуаре.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8). Как перейти через дорогу на противоположную сторону при выходе из автобуса?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Перед автобусом. 2. Сзади автобуса. З. Только тогда, когда автобус уехал с остановки.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9). Опасны ли кусты и деревья на обочине дороги?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Не опасны.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Опасны тем, что они закрывают обзор дороги, и пешеход не видит транспортные средства.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З. Опасны, т. к. может выскочить собака и испугать.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10). Можно ли переходить улицу группой, не пользуясь пешеходным переходом?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Можно.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Нельзя.</w:t>
      </w:r>
    </w:p>
    <w:p w:rsidR="00F02249" w:rsidRDefault="00F02249" w:rsidP="00F022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bdr w:val="none" w:sz="0" w:space="0" w:color="auto" w:frame="1"/>
        </w:rPr>
        <w:t>Вопросы олимпиады по ПДД</w:t>
      </w:r>
    </w:p>
    <w:p w:rsidR="00F02249" w:rsidRDefault="00F02249" w:rsidP="00F022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bdr w:val="none" w:sz="0" w:space="0" w:color="auto" w:frame="1"/>
        </w:rPr>
        <w:t>для учащихся 7-8 классов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1). Какие лица Правилами отнесены к «участникам дорожного движения»?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 . Дорожные рабочие и пешеходы.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Водители, пассажиры и пешеходы.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2). В каком случае разрешается переходить дорогу в произвольном месте?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В произвольном месте переходить дорогу нельзя.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Можно, если дорога просматривается в обе стороны, а в зоне видимости нет перекрестка или пешеходного перехода.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3). С какого возраста разрешено управление мопедом?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>1. с 12 лет. 2. с 14 лет. 3. с 16 лет.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4). Какие меры предосторожности должен принять пешеход, начиная переход дороги между стоящими автомобилями?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Убедиться, что нет приближающихся слева и справа транспортных средств.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Переходить дорогу медленно.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Переходить дорогу как можно быстрее.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5). По загородному шоссе пешеходы должны идти: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Там, где меньше машин.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По левой обочине навстречу транспорту.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По правой обочине.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4. По ходу движения транспорта.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6). Назовите правильные действия пешехода при переходе перекрестка на разрешающий (зеленый) сигнал светофора.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Как только загорелся зеленый сигнал светофора, необходимо быстро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перейти дорогу.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На "зеленый" переход безопасен, поэтому переходить дорогу надо, не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отвлекаясь на действия водителей.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Перед тем, как ступить на проезжую часть, необходимо посмотреть, что происходит слева и справа, и при переходе продолжать наблюдение за ситуацией на перекрестке.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7). По какой полосе можно двигаться на велосипеде?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По любой полосе, в один ряд.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По крайней правой полосе в один ряд, возможно правее.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>3. Не далее второго ряда.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8). Разрешается ли водителю велосипеда перевозить пассажиров?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Разрешается, но только на багажнике.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Разрешается перевозить пассажиров только в дворовой зоне.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3.Разрешается перевозить одного ребенка до 7 лет на дополнительном сидении, оборудованном надежными подножками.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9). Как поступить, если на пути вашего перехода проезжей части стоит автобус, и в нем нет водителя?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Дожидаться водителя и переходить дорогу, когда автобус уедет.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Отойти на такое расстояние, чтобы дорога хорошо просматривалась в обе стороны и, убедившись в безопасности, перейти проезжую часть.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Обойти автобус с любой стороны.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10). Должен ли пешеход следить за сигналами водителя на перекрестке?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Нет, не должен. 2. Да, должен. 3. Иногда должен.</w:t>
      </w:r>
    </w:p>
    <w:p w:rsidR="00F02249" w:rsidRDefault="00F02249" w:rsidP="00F022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bdr w:val="none" w:sz="0" w:space="0" w:color="auto" w:frame="1"/>
        </w:rPr>
        <w:t>Вопросы олимпиады по ПДД</w:t>
      </w:r>
    </w:p>
    <w:p w:rsidR="00F02249" w:rsidRDefault="00F02249" w:rsidP="00F022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  <w:bdr w:val="none" w:sz="0" w:space="0" w:color="auto" w:frame="1"/>
        </w:rPr>
        <w:t>для учащихся 9-11 классов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1). Что означает термин «Перекресток»?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Пересечение дороги с железнодорожными путями.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Пересечение двух дорог.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Место пересечения, примыкания или разветвления дорог на одном уровне.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2). Где можно переходить проезжую часть автомобильной дороги вне населенного пункта, если нет пешеходного перехода?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В любом месте, не мешая движению транспортных средств.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>2. В местах, где дорога хорошо просматривается в обе стороны.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На повороте дороги.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3). Что означает мигание желтого сигнал светофора на перекрестке?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Можно переходить дорогу, убедившись в безопасности – перекресток не регулируется.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Переходить дорогу запрещено.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4). С какого возраста разрешено перевозить детей на переднем сиденье легкового автомобиля?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С 10 лет. 2. С 12 лет. 3. С 14 лет. 4. С 16 лет.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5). Разрешается ли водителю мотоцикла перевозить пассажира на заднем сиденье?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Не разрешается.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Разрешается только ребенка до 7 лет.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Разрешается, старше 12 лет.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6). Можно ли садиться в легковой автомобиль со стороны проезжей части?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Можно, если со стороны тротуара это не возможно.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Можно во всех случаях.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Нельзя.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7). Что называется тормозным путем?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Расстояние, пройденное автомобилем с момента обнаружения опасности до полной остановки.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Расстояние, пройденное автомобилем с момента нажатия водителем педали тормоза до полной остановки.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>3. Тормозной след от шин автомобиля.</w:t>
      </w:r>
    </w:p>
    <w:p w:rsidR="00F02249" w:rsidRDefault="00F02249" w:rsidP="00F0224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8). Какую ответственность несет </w:t>
      </w:r>
      <w:hyperlink r:id="rId5" w:tooltip="Виновник" w:history="1">
        <w:r>
          <w:rPr>
            <w:rStyle w:val="a4"/>
            <w:rFonts w:ascii="Helvetica" w:hAnsi="Helvetica"/>
            <w:color w:val="743399"/>
            <w:u w:val="none"/>
            <w:bdr w:val="none" w:sz="0" w:space="0" w:color="auto" w:frame="1"/>
          </w:rPr>
          <w:t>виновник</w:t>
        </w:r>
      </w:hyperlink>
      <w:r>
        <w:rPr>
          <w:rFonts w:ascii="Helvetica" w:hAnsi="Helvetica"/>
          <w:color w:val="000000"/>
        </w:rPr>
        <w:t> ДТП, если при этом погиб человек?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Никакой. 2. Административную. 3. Уголовную.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9). В каких случаях водитель и пассажир должны быть пристегнуты ремнями безопасности?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Во всех случаях (кроме оговоренных Правилами).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Только при движении за чертой города.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10). Движение организованных пеших колонн по проезжей части разрешается: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Только по направлению движения транспортных средств по правой стороне.</w:t>
      </w:r>
    </w:p>
    <w:p w:rsidR="00F02249" w:rsidRDefault="00F02249" w:rsidP="00F0224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Только навстречу движению транспортных средств.</w:t>
      </w:r>
    </w:p>
    <w:p w:rsidR="00A93D68" w:rsidRDefault="00A93D68"/>
    <w:sectPr w:rsidR="00A9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2249"/>
    <w:rsid w:val="000514FB"/>
    <w:rsid w:val="00096026"/>
    <w:rsid w:val="000B4F2D"/>
    <w:rsid w:val="000C5685"/>
    <w:rsid w:val="000F072F"/>
    <w:rsid w:val="00105BD6"/>
    <w:rsid w:val="001130A8"/>
    <w:rsid w:val="001235BD"/>
    <w:rsid w:val="00147629"/>
    <w:rsid w:val="001B7F24"/>
    <w:rsid w:val="001C2C62"/>
    <w:rsid w:val="001D5BE9"/>
    <w:rsid w:val="001E253D"/>
    <w:rsid w:val="001E5DA3"/>
    <w:rsid w:val="00230D3E"/>
    <w:rsid w:val="00231CEC"/>
    <w:rsid w:val="002933C5"/>
    <w:rsid w:val="002B60FC"/>
    <w:rsid w:val="002C629A"/>
    <w:rsid w:val="002C676D"/>
    <w:rsid w:val="002D7C7C"/>
    <w:rsid w:val="002E6609"/>
    <w:rsid w:val="0034304C"/>
    <w:rsid w:val="0035131F"/>
    <w:rsid w:val="003B3D9C"/>
    <w:rsid w:val="003B678B"/>
    <w:rsid w:val="003C7517"/>
    <w:rsid w:val="003E55FB"/>
    <w:rsid w:val="00424823"/>
    <w:rsid w:val="0042550C"/>
    <w:rsid w:val="00497BAF"/>
    <w:rsid w:val="004C51A1"/>
    <w:rsid w:val="004E69AC"/>
    <w:rsid w:val="004F62FB"/>
    <w:rsid w:val="00520B73"/>
    <w:rsid w:val="005211DF"/>
    <w:rsid w:val="005343F1"/>
    <w:rsid w:val="00544B7C"/>
    <w:rsid w:val="00595B1B"/>
    <w:rsid w:val="005C0D85"/>
    <w:rsid w:val="005D2635"/>
    <w:rsid w:val="00611422"/>
    <w:rsid w:val="00624E93"/>
    <w:rsid w:val="006367A8"/>
    <w:rsid w:val="0068187C"/>
    <w:rsid w:val="006E0350"/>
    <w:rsid w:val="0073015F"/>
    <w:rsid w:val="0079534A"/>
    <w:rsid w:val="007A0697"/>
    <w:rsid w:val="007B172C"/>
    <w:rsid w:val="008221DF"/>
    <w:rsid w:val="00854E82"/>
    <w:rsid w:val="00871474"/>
    <w:rsid w:val="008A3BA2"/>
    <w:rsid w:val="008C54D8"/>
    <w:rsid w:val="008C5572"/>
    <w:rsid w:val="008E1856"/>
    <w:rsid w:val="008F4F59"/>
    <w:rsid w:val="0090156B"/>
    <w:rsid w:val="00917162"/>
    <w:rsid w:val="00934004"/>
    <w:rsid w:val="00946E46"/>
    <w:rsid w:val="00974209"/>
    <w:rsid w:val="00985A18"/>
    <w:rsid w:val="00994830"/>
    <w:rsid w:val="009B4BA9"/>
    <w:rsid w:val="00A404BF"/>
    <w:rsid w:val="00A714B1"/>
    <w:rsid w:val="00A7792C"/>
    <w:rsid w:val="00A93D68"/>
    <w:rsid w:val="00A95151"/>
    <w:rsid w:val="00A95BDA"/>
    <w:rsid w:val="00AB1C7F"/>
    <w:rsid w:val="00AB2764"/>
    <w:rsid w:val="00AC70E9"/>
    <w:rsid w:val="00AE117C"/>
    <w:rsid w:val="00B10085"/>
    <w:rsid w:val="00B17BC2"/>
    <w:rsid w:val="00B753B6"/>
    <w:rsid w:val="00B9149C"/>
    <w:rsid w:val="00BD090E"/>
    <w:rsid w:val="00BD217D"/>
    <w:rsid w:val="00BE11D2"/>
    <w:rsid w:val="00BF02FF"/>
    <w:rsid w:val="00BF35F6"/>
    <w:rsid w:val="00C76F45"/>
    <w:rsid w:val="00CC5F7B"/>
    <w:rsid w:val="00D70B63"/>
    <w:rsid w:val="00D72563"/>
    <w:rsid w:val="00D7302D"/>
    <w:rsid w:val="00D762B0"/>
    <w:rsid w:val="00D8701B"/>
    <w:rsid w:val="00D91A39"/>
    <w:rsid w:val="00D943F0"/>
    <w:rsid w:val="00DE2818"/>
    <w:rsid w:val="00DE30E8"/>
    <w:rsid w:val="00DF3E58"/>
    <w:rsid w:val="00DF54EC"/>
    <w:rsid w:val="00E32EFF"/>
    <w:rsid w:val="00E67988"/>
    <w:rsid w:val="00E70B70"/>
    <w:rsid w:val="00E80FA0"/>
    <w:rsid w:val="00EA2122"/>
    <w:rsid w:val="00EC5239"/>
    <w:rsid w:val="00ED5F3C"/>
    <w:rsid w:val="00EE268C"/>
    <w:rsid w:val="00EF18EF"/>
    <w:rsid w:val="00EF5DF0"/>
    <w:rsid w:val="00EF7D8F"/>
    <w:rsid w:val="00F02249"/>
    <w:rsid w:val="00F026D8"/>
    <w:rsid w:val="00F02D33"/>
    <w:rsid w:val="00F41F6F"/>
    <w:rsid w:val="00F9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02249"/>
    <w:pPr>
      <w:spacing w:before="100" w:beforeAutospacing="1" w:after="100" w:afterAutospacing="1"/>
    </w:pPr>
  </w:style>
  <w:style w:type="character" w:styleId="a4">
    <w:name w:val="Hyperlink"/>
    <w:basedOn w:val="a0"/>
    <w:rsid w:val="00F02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inovnik/" TargetMode="External"/><Relationship Id="rId4" Type="http://schemas.openxmlformats.org/officeDocument/2006/relationships/hyperlink" Target="https://pandia.ru/text/category/velosip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олимпиады по ПДД</vt:lpstr>
    </vt:vector>
  </TitlesOfParts>
  <Company>Microsoft</Company>
  <LinksUpToDate>false</LinksUpToDate>
  <CharactersWithSpaces>5862</CharactersWithSpaces>
  <SharedDoc>false</SharedDoc>
  <HLinks>
    <vt:vector size="12" baseType="variant"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https://pandia.ru/text/category/vinovnik/</vt:lpwstr>
      </vt:variant>
      <vt:variant>
        <vt:lpwstr/>
      </vt:variant>
      <vt:variant>
        <vt:i4>3997728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https://pandia.ru/text/category/velosiped/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олимпиады по ПДД</dc:title>
  <dc:creator>Я</dc:creator>
  <cp:lastModifiedBy>Я</cp:lastModifiedBy>
  <cp:revision>2</cp:revision>
  <dcterms:created xsi:type="dcterms:W3CDTF">2020-10-20T13:35:00Z</dcterms:created>
  <dcterms:modified xsi:type="dcterms:W3CDTF">2020-10-20T13:35:00Z</dcterms:modified>
</cp:coreProperties>
</file>